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5D" w:rsidRDefault="004E407C" w:rsidP="004E407C">
      <w:pPr>
        <w:jc w:val="center"/>
        <w:rPr>
          <w:b/>
          <w:sz w:val="24"/>
          <w:szCs w:val="24"/>
        </w:rPr>
      </w:pPr>
      <w:r w:rsidRPr="004E407C">
        <w:rPr>
          <w:b/>
          <w:sz w:val="24"/>
          <w:szCs w:val="24"/>
        </w:rPr>
        <w:t>05.03.2016</w:t>
      </w:r>
    </w:p>
    <w:p w:rsidR="004E407C" w:rsidRDefault="004E407C" w:rsidP="004E407C">
      <w:pPr>
        <w:spacing w:after="0" w:line="240" w:lineRule="auto"/>
        <w:ind w:firstLine="709"/>
        <w:jc w:val="both"/>
        <w:rPr>
          <w:b/>
          <w:sz w:val="24"/>
          <w:szCs w:val="24"/>
          <w:bdr w:val="none" w:sz="0" w:space="0" w:color="auto" w:frame="1"/>
        </w:rPr>
      </w:pPr>
      <w:r>
        <w:rPr>
          <w:b/>
          <w:sz w:val="24"/>
          <w:szCs w:val="24"/>
          <w:bdr w:val="none" w:sz="0" w:space="0" w:color="auto" w:frame="1"/>
        </w:rPr>
        <w:t>Реальное время:</w:t>
      </w:r>
    </w:p>
    <w:p w:rsidR="004E407C" w:rsidRDefault="004E407C" w:rsidP="004E407C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E32">
        <w:rPr>
          <w:rFonts w:eastAsia="Calibri"/>
          <w:b/>
          <w:sz w:val="24"/>
          <w:szCs w:val="24"/>
          <w:bdr w:val="none" w:sz="0" w:space="0" w:color="auto" w:frame="1"/>
        </w:rPr>
        <w:t>По итогам 2015 года Минстрой РФ и Фонд ЖКХ составили рейтинг регионов по степени внедрения новой системы сборов на капитальный ремонт жилых домов.</w:t>
      </w:r>
      <w:r w:rsidRPr="00DE7E32">
        <w:rPr>
          <w:rFonts w:eastAsia="Calibri"/>
          <w:sz w:val="24"/>
          <w:szCs w:val="24"/>
          <w:bdr w:val="none" w:sz="0" w:space="0" w:color="auto" w:frame="1"/>
        </w:rPr>
        <w:t xml:space="preserve"> Татарстан отметили дважды: за активность платежей собственников и несвоевременность принятия чиновниками планов на проведение работ.</w:t>
      </w:r>
      <w:r w:rsidRPr="00FB2249">
        <w:rPr>
          <w:rFonts w:eastAsia="Calibri"/>
          <w:sz w:val="24"/>
          <w:szCs w:val="24"/>
        </w:rPr>
        <w:t xml:space="preserve"> </w:t>
      </w:r>
      <w:r w:rsidRPr="00DE7E32">
        <w:rPr>
          <w:rFonts w:eastAsia="Calibri"/>
          <w:sz w:val="24"/>
          <w:szCs w:val="24"/>
        </w:rPr>
        <w:t>Так, 96,9% владельцев жилья в 2015 году внесли средства в региональный фонд капитального ремонта. По этому параметру Татарстан оказался на втором месте в России после Костромской области (97,8%). В среднем же по стране взносы на капремонт сделали 76,3% собственников недвижимости, сообщается в инф</w:t>
      </w:r>
      <w:r w:rsidRPr="00FB2249">
        <w:rPr>
          <w:rFonts w:eastAsia="Calibri"/>
          <w:sz w:val="24"/>
          <w:szCs w:val="24"/>
        </w:rPr>
        <w:t>ормационном бюллетене Фонда ЖКХ</w:t>
      </w:r>
      <w:r>
        <w:rPr>
          <w:sz w:val="24"/>
          <w:szCs w:val="24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E407C" w:rsidRDefault="004E407C" w:rsidP="004E407C">
      <w:pPr>
        <w:spacing w:after="0" w:line="240" w:lineRule="auto"/>
        <w:ind w:firstLine="709"/>
        <w:jc w:val="both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СМИ44: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FB2249">
        <w:rPr>
          <w:rFonts w:eastAsia="Calibri"/>
          <w:b/>
          <w:iCs/>
          <w:color w:val="000000"/>
          <w:sz w:val="24"/>
          <w:szCs w:val="24"/>
        </w:rPr>
        <w:t xml:space="preserve">Сегодня в Костроме прошел объезд городских улиц с целью проверки организации системы водоотведения на дорогах. Участие в рейде принял заместитель губернатора Костромской области Алексей Смирнов. </w:t>
      </w:r>
      <w:r w:rsidRPr="00FB2249">
        <w:rPr>
          <w:rFonts w:eastAsia="Calibri"/>
          <w:color w:val="000000"/>
          <w:sz w:val="24"/>
          <w:szCs w:val="24"/>
        </w:rPr>
        <w:t xml:space="preserve">Рейд организован по требованию губернатора Костромской области  Сергея </w:t>
      </w:r>
      <w:proofErr w:type="spellStart"/>
      <w:r w:rsidRPr="00FB2249">
        <w:rPr>
          <w:rFonts w:eastAsia="Calibri"/>
          <w:color w:val="000000"/>
          <w:sz w:val="24"/>
          <w:szCs w:val="24"/>
        </w:rPr>
        <w:t>Ситникова</w:t>
      </w:r>
      <w:proofErr w:type="spellEnd"/>
      <w:r w:rsidRPr="00FB2249">
        <w:rPr>
          <w:rFonts w:eastAsia="Calibri"/>
          <w:color w:val="000000"/>
          <w:sz w:val="24"/>
          <w:szCs w:val="24"/>
        </w:rPr>
        <w:t>. «Скапливающаяся на дорогах вода крайне негативно влияет на состояние дорожного покрытия, создает неудобства для костромичей», - комментирует глава региона. В рамках проверки представителями администрации области и города Костромы проведен объезд центральных  и второстепенных улиц областного центра с целью выявления проблемных участков водоотведения</w:t>
      </w:r>
      <w:r>
        <w:rPr>
          <w:color w:val="000000"/>
          <w:sz w:val="24"/>
          <w:szCs w:val="24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4E407C" w:rsidRDefault="004E407C" w:rsidP="004E407C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СМИ44: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FB2249">
        <w:rPr>
          <w:rFonts w:eastAsia="Calibri"/>
          <w:b/>
          <w:color w:val="000000"/>
          <w:sz w:val="24"/>
          <w:szCs w:val="24"/>
          <w:shd w:val="clear" w:color="auto" w:fill="FFFFFF"/>
        </w:rPr>
        <w:t>В Шарье Костромской области ведутся работы по восстановлению заброшенного здания бывшего клуба «Красный транспортник».</w:t>
      </w:r>
      <w:r w:rsidRPr="00FB2249">
        <w:rPr>
          <w:rFonts w:eastAsia="Calibri"/>
          <w:color w:val="000000"/>
          <w:sz w:val="24"/>
          <w:szCs w:val="24"/>
          <w:shd w:val="clear" w:color="auto" w:fill="FFFFFF"/>
        </w:rPr>
        <w:t xml:space="preserve"> Все больше местных жителей выбирают здоровый и активный образ жизни. Поэтому предложение депутата Костромской областной Думы Анатолия Краева оборудовать клуб для занятий спортом поддержали и сами </w:t>
      </w:r>
      <w:proofErr w:type="spellStart"/>
      <w:r w:rsidRPr="00FB2249">
        <w:rPr>
          <w:rFonts w:eastAsia="Calibri"/>
          <w:color w:val="000000"/>
          <w:sz w:val="24"/>
          <w:szCs w:val="24"/>
          <w:shd w:val="clear" w:color="auto" w:fill="FFFFFF"/>
        </w:rPr>
        <w:t>шарьинцы</w:t>
      </w:r>
      <w:proofErr w:type="spellEnd"/>
      <w:r w:rsidRPr="00FB2249">
        <w:rPr>
          <w:rFonts w:eastAsia="Calibri"/>
          <w:color w:val="000000"/>
          <w:sz w:val="24"/>
          <w:szCs w:val="24"/>
          <w:shd w:val="clear" w:color="auto" w:fill="FFFFFF"/>
        </w:rPr>
        <w:t>, и городская администрация. Двухэтажное деревянное строение с выбитыми окнами долгое время пустовало, поэтому начать решили с остекления. Анатолий Краев помог приобрести стекло, пиломатериалы и циркулярную пилу. В настоящее время окна вставлены на обоих этажах. Теперь займутся отопительной системой. После ремонта в бывшем клубе планируют оборудовать залы для хоккеистов и борцов и открыть прокат коньков, так как клуб находится рядом с хоккейной площадкой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</w:p>
    <w:p w:rsidR="004E407C" w:rsidRDefault="004E407C" w:rsidP="004E407C">
      <w:pPr>
        <w:spacing w:after="0" w:line="240" w:lineRule="auto"/>
        <w:ind w:firstLine="709"/>
        <w:jc w:val="both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ОТРК «Русь»: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FB2249">
        <w:rPr>
          <w:rFonts w:eastAsia="Calibri"/>
          <w:b/>
          <w:iCs/>
          <w:color w:val="000000"/>
          <w:sz w:val="24"/>
          <w:szCs w:val="24"/>
        </w:rPr>
        <w:t xml:space="preserve">В поселке Малое Раменье </w:t>
      </w:r>
      <w:proofErr w:type="spellStart"/>
      <w:r w:rsidRPr="00FB2249">
        <w:rPr>
          <w:rFonts w:eastAsia="Calibri"/>
          <w:b/>
          <w:iCs/>
          <w:color w:val="000000"/>
          <w:sz w:val="24"/>
          <w:szCs w:val="24"/>
        </w:rPr>
        <w:t>Вохомского</w:t>
      </w:r>
      <w:proofErr w:type="spellEnd"/>
      <w:r w:rsidRPr="00FB2249">
        <w:rPr>
          <w:rFonts w:eastAsia="Calibri"/>
          <w:b/>
          <w:iCs/>
          <w:color w:val="000000"/>
          <w:sz w:val="24"/>
          <w:szCs w:val="24"/>
        </w:rPr>
        <w:t xml:space="preserve"> района начал работать современный завод по производству топливных гранул. </w:t>
      </w:r>
      <w:r w:rsidRPr="00FB2249">
        <w:rPr>
          <w:rFonts w:eastAsia="Calibri"/>
          <w:color w:val="000000"/>
          <w:sz w:val="24"/>
          <w:szCs w:val="24"/>
        </w:rPr>
        <w:t> Инвестор проекта - ООО «</w:t>
      </w:r>
      <w:proofErr w:type="spellStart"/>
      <w:r w:rsidRPr="00FB2249">
        <w:rPr>
          <w:rFonts w:eastAsia="Calibri"/>
          <w:color w:val="000000"/>
          <w:sz w:val="24"/>
          <w:szCs w:val="24"/>
        </w:rPr>
        <w:t>Экотек</w:t>
      </w:r>
      <w:proofErr w:type="spellEnd"/>
      <w:r w:rsidRPr="00FB2249">
        <w:rPr>
          <w:rFonts w:eastAsia="Calibri"/>
          <w:color w:val="000000"/>
          <w:sz w:val="24"/>
          <w:szCs w:val="24"/>
        </w:rPr>
        <w:t>». Завод оснащен высокотехнологичным роботизированным оборудованием, которое устанавливали специалисты из Италии. Производственная мощность предприятия - 60 тонн гранул в сутки</w:t>
      </w:r>
      <w:r>
        <w:rPr>
          <w:color w:val="000000"/>
          <w:sz w:val="24"/>
          <w:szCs w:val="24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4E407C" w:rsidRDefault="004E407C" w:rsidP="004E407C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ОТРК «Русь»: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FB2249">
        <w:rPr>
          <w:rFonts w:eastAsia="Calibri"/>
          <w:b/>
          <w:color w:val="000000"/>
          <w:sz w:val="24"/>
          <w:szCs w:val="24"/>
          <w:shd w:val="clear" w:color="auto" w:fill="FFFFFF"/>
        </w:rPr>
        <w:t>В 53-ем детском саду Костромы установили новые окна в помещении группы «Гномики».</w:t>
      </w:r>
      <w:r w:rsidRPr="00FB2249">
        <w:rPr>
          <w:rFonts w:eastAsia="Calibri"/>
          <w:color w:val="000000"/>
          <w:sz w:val="24"/>
          <w:szCs w:val="24"/>
          <w:shd w:val="clear" w:color="auto" w:fill="FFFFFF"/>
        </w:rPr>
        <w:t xml:space="preserve"> Сбор средств организовали сотрудники молодежного центра «Пале» и благотворительного фонда «Единение». Благотворительную акцию организовал молодежный центр «Пале»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</w:p>
    <w:p w:rsidR="004E407C" w:rsidRPr="004E407C" w:rsidRDefault="004E407C" w:rsidP="004E407C">
      <w:pPr>
        <w:spacing w:after="0" w:line="240" w:lineRule="auto"/>
        <w:ind w:firstLine="709"/>
        <w:jc w:val="both"/>
        <w:rPr>
          <w:rStyle w:val="5Exact"/>
          <w:rFonts w:ascii="Times New Roman" w:hAnsi="Times New Roman" w:cs="Times New Roman"/>
          <w:sz w:val="24"/>
          <w:szCs w:val="24"/>
        </w:rPr>
      </w:pPr>
      <w:r w:rsidRPr="004E407C">
        <w:rPr>
          <w:rStyle w:val="5Exact"/>
          <w:rFonts w:ascii="Times New Roman" w:hAnsi="Times New Roman" w:cs="Times New Roman"/>
          <w:sz w:val="24"/>
          <w:szCs w:val="24"/>
        </w:rPr>
        <w:t>«</w:t>
      </w:r>
      <w:proofErr w:type="spellStart"/>
      <w:r w:rsidRPr="004E407C">
        <w:rPr>
          <w:rStyle w:val="5Exact"/>
          <w:rFonts w:ascii="Times New Roman" w:hAnsi="Times New Roman" w:cs="Times New Roman"/>
          <w:sz w:val="24"/>
          <w:szCs w:val="24"/>
        </w:rPr>
        <w:t>Кологривский</w:t>
      </w:r>
      <w:proofErr w:type="spellEnd"/>
      <w:r w:rsidRPr="004E407C">
        <w:rPr>
          <w:rStyle w:val="5Exact"/>
          <w:rFonts w:ascii="Times New Roman" w:hAnsi="Times New Roman" w:cs="Times New Roman"/>
          <w:sz w:val="24"/>
          <w:szCs w:val="24"/>
        </w:rPr>
        <w:t xml:space="preserve"> край»:</w:t>
      </w:r>
    </w:p>
    <w:p w:rsidR="004E407C" w:rsidRDefault="004E407C" w:rsidP="004E407C">
      <w:pPr>
        <w:spacing w:after="0" w:line="240" w:lineRule="auto"/>
        <w:ind w:firstLine="709"/>
        <w:jc w:val="both"/>
        <w:rPr>
          <w:rStyle w:val="6Exact"/>
          <w:rFonts w:ascii="Times New Roman" w:hAnsi="Times New Roman" w:cs="Times New Roman"/>
          <w:sz w:val="24"/>
          <w:szCs w:val="24"/>
        </w:rPr>
      </w:pPr>
      <w:r w:rsidRPr="004E407C">
        <w:rPr>
          <w:rStyle w:val="5Exact"/>
          <w:rFonts w:ascii="Times New Roman" w:hAnsi="Times New Roman" w:cs="Times New Roman"/>
          <w:sz w:val="24"/>
          <w:szCs w:val="24"/>
        </w:rPr>
        <w:t xml:space="preserve">В области снижается очередность в детские дошкольные учреждения. 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t>В 2015 году вве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дено 743 места для де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тей дошкольного воз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раста. Полностью отсут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ствуют очереди в дет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ские сады в 12 муниципальных образованиях региона. В 2016 году по об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 xml:space="preserve">ласти 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lastRenderedPageBreak/>
        <w:t>запланировано со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здание еще 1155 детсадовских мест, в том чис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ле введение в эксплуа</w:t>
      </w:r>
      <w:r w:rsidRPr="004E407C">
        <w:rPr>
          <w:rStyle w:val="6Exact"/>
          <w:rFonts w:ascii="Times New Roman" w:hAnsi="Times New Roman" w:cs="Times New Roman"/>
          <w:sz w:val="24"/>
          <w:szCs w:val="24"/>
        </w:rPr>
        <w:softHyphen/>
        <w:t>тацию 4 объектов на 670 мест в Костроме, Шарье и Солигаличе</w:t>
      </w:r>
      <w:r>
        <w:rPr>
          <w:rStyle w:val="6Exact"/>
          <w:rFonts w:ascii="Times New Roman" w:hAnsi="Times New Roman" w:cs="Times New Roman"/>
          <w:sz w:val="24"/>
          <w:szCs w:val="24"/>
        </w:rPr>
        <w:t>.</w:t>
      </w:r>
    </w:p>
    <w:p w:rsidR="004E407C" w:rsidRDefault="004E407C" w:rsidP="004E407C">
      <w:pPr>
        <w:spacing w:after="0" w:line="240" w:lineRule="auto"/>
        <w:ind w:firstLine="709"/>
        <w:jc w:val="both"/>
        <w:rPr>
          <w:rStyle w:val="6Exact"/>
          <w:rFonts w:ascii="Times New Roman" w:hAnsi="Times New Roman" w:cs="Times New Roman"/>
          <w:sz w:val="24"/>
          <w:szCs w:val="24"/>
        </w:rPr>
      </w:pPr>
    </w:p>
    <w:p w:rsidR="004E407C" w:rsidRDefault="004E407C" w:rsidP="004E407C">
      <w:pPr>
        <w:spacing w:after="0" w:line="240" w:lineRule="auto"/>
        <w:ind w:firstLine="709"/>
        <w:jc w:val="both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ГТРК «Кострома»:</w:t>
      </w:r>
    </w:p>
    <w:p w:rsidR="004E407C" w:rsidRPr="004E407C" w:rsidRDefault="004E407C" w:rsidP="004E407C">
      <w:pPr>
        <w:spacing w:after="0" w:line="240" w:lineRule="auto"/>
        <w:ind w:firstLine="709"/>
        <w:jc w:val="both"/>
        <w:rPr>
          <w:sz w:val="24"/>
          <w:szCs w:val="24"/>
        </w:rPr>
      </w:pPr>
      <w:r w:rsidRPr="00FB2249">
        <w:rPr>
          <w:rFonts w:eastAsia="Calibri"/>
          <w:b/>
          <w:iCs/>
          <w:color w:val="000000"/>
          <w:sz w:val="24"/>
          <w:szCs w:val="24"/>
        </w:rPr>
        <w:t xml:space="preserve">Сегодня в Костроме дан официальный старт проведению </w:t>
      </w:r>
      <w:r w:rsidRPr="001A4678">
        <w:rPr>
          <w:rFonts w:eastAsia="Calibri"/>
          <w:iCs/>
          <w:color w:val="000000"/>
          <w:sz w:val="24"/>
          <w:szCs w:val="24"/>
        </w:rPr>
        <w:t>Всероссийского физкультурно-спортивного комплекса «Готов к труду и обороне» (ВФСК ГТО). Торжественное открытие мероприятия «Семья. Здоровье. ГТО» прошло в спортивном зале Костромского торгово-экономического колледжа</w:t>
      </w:r>
      <w:r>
        <w:rPr>
          <w:iCs/>
          <w:color w:val="000000"/>
          <w:sz w:val="24"/>
          <w:szCs w:val="24"/>
        </w:rPr>
        <w:t>.</w:t>
      </w:r>
    </w:p>
    <w:sectPr w:rsidR="004E407C" w:rsidRPr="004E407C" w:rsidSect="00FA7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4E407C"/>
    <w:rsid w:val="004E407C"/>
    <w:rsid w:val="007006C6"/>
    <w:rsid w:val="00FA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Exact">
    <w:name w:val="Основной текст (5) Exact"/>
    <w:rsid w:val="004E407C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6Exact">
    <w:name w:val="Основной текст (6) Exact"/>
    <w:rsid w:val="004E407C"/>
    <w:rPr>
      <w:rFonts w:ascii="Arial" w:eastAsia="Arial" w:hAnsi="Arial" w:cs="Arial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2016-03-10T20:39:00Z</dcterms:created>
  <dcterms:modified xsi:type="dcterms:W3CDTF">2016-03-10T20:47:00Z</dcterms:modified>
</cp:coreProperties>
</file>